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09357976" w14:textId="4949FEFF" w:rsidR="009B6E69" w:rsidRPr="0047009F" w:rsidRDefault="00693D7B" w:rsidP="00123085">
      <w:pPr>
        <w:jc w:val="both"/>
        <w:rPr>
          <w:rStyle w:val="BLOCKBOLD"/>
          <w:rFonts w:ascii="Calibri" w:hAnsi="Calibri"/>
        </w:rPr>
      </w:pPr>
      <w:r w:rsidRPr="0047009F">
        <w:rPr>
          <w:rStyle w:val="BLOCKBOLD"/>
          <w:rFonts w:ascii="Calibri" w:hAnsi="Calibri"/>
        </w:rPr>
        <w:t xml:space="preserve">Affidamento diretto su MEPA (ex art. 1 comma 2 lett. a) della legge 120/2020 ed ex art. 36, comma 6 d.lgs. 50/2016) per SOGEI S.p.A. </w:t>
      </w:r>
      <w:r w:rsidR="00A007BF" w:rsidRPr="0047009F">
        <w:rPr>
          <w:rStyle w:val="BLOCKBOLD"/>
          <w:rFonts w:ascii="Calibri" w:hAnsi="Calibri"/>
        </w:rPr>
        <w:t>per</w:t>
      </w:r>
      <w:r w:rsidRPr="0047009F">
        <w:rPr>
          <w:rStyle w:val="BLOCKBOLD"/>
          <w:rFonts w:ascii="Calibri" w:hAnsi="Calibri"/>
        </w:rPr>
        <w:t xml:space="preserve"> </w:t>
      </w:r>
      <w:r w:rsidR="0047009F">
        <w:rPr>
          <w:rStyle w:val="BLOCKBOLD"/>
          <w:rFonts w:ascii="Calibri" w:hAnsi="Calibri"/>
        </w:rPr>
        <w:t>“</w:t>
      </w:r>
      <w:r w:rsidRPr="0047009F">
        <w:rPr>
          <w:rStyle w:val="BLOCKBOLD"/>
          <w:rFonts w:ascii="Calibri" w:hAnsi="Calibri"/>
        </w:rPr>
        <w:t>CORSO VIRTUAL CERTIFIED SCRUM-PRODUCT OWNER (CSPO) DI N. 6 DIPENDENTI</w:t>
      </w:r>
      <w:r w:rsidR="00E06C7A">
        <w:rPr>
          <w:rStyle w:val="BLOCKBOLD"/>
          <w:rFonts w:ascii="Calibri" w:hAnsi="Calibri"/>
        </w:rPr>
        <w:t xml:space="preserve"> SOGEI</w:t>
      </w:r>
      <w:bookmarkStart w:id="0" w:name="_GoBack"/>
      <w:bookmarkEnd w:id="0"/>
      <w:r w:rsidR="0047009F">
        <w:rPr>
          <w:rStyle w:val="BLOCKBOLD"/>
          <w:rFonts w:ascii="Calibri" w:hAnsi="Calibri"/>
        </w:rPr>
        <w:t>” -</w:t>
      </w:r>
      <w:r w:rsidR="00A007BF" w:rsidRPr="0047009F">
        <w:rPr>
          <w:rStyle w:val="BLOCKBOLD"/>
          <w:rFonts w:ascii="Calibri" w:hAnsi="Calibri"/>
        </w:rPr>
        <w:t xml:space="preserve"> Dichiarazione aggiuntiva art. 80</w:t>
      </w:r>
      <w:r w:rsidR="009B6E69" w:rsidRPr="0047009F">
        <w:rPr>
          <w:rStyle w:val="BLOCKBOLD"/>
          <w:rFonts w:ascii="Calibri" w:hAnsi="Calibri"/>
        </w:rPr>
        <w:t>, CONTENENTE DICHIARAZIONI AI SENSI E PER GLI EFFETTI DI CUI AGLI ART</w:t>
      </w:r>
      <w:r w:rsidRPr="0047009F">
        <w:rPr>
          <w:rStyle w:val="BLOCKBOLD"/>
          <w:rFonts w:ascii="Calibri" w:hAnsi="Calibri"/>
        </w:rPr>
        <w:t>T. 46, 47 E 76 DEL DPR 445/2000.</w:t>
      </w:r>
    </w:p>
    <w:p w14:paraId="63814BF4" w14:textId="77777777" w:rsidR="000A1C5E" w:rsidRPr="0047009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o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3D910E50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E06C7A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50768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7009F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3D7B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06C7A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2020-11-05T14:04:00Z</dcterms:modified>
</cp:coreProperties>
</file>